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33494" w14:textId="77777777" w:rsidR="00477A49" w:rsidRPr="00477A49" w:rsidRDefault="00477A49" w:rsidP="00477A49">
      <w:pPr>
        <w:rPr>
          <w:color w:val="000000"/>
          <w:sz w:val="20"/>
          <w:szCs w:val="20"/>
          <w14:ligatures w14:val="none"/>
        </w:rPr>
      </w:pPr>
      <w:r w:rsidRPr="00477A49">
        <w:rPr>
          <w:color w:val="000000"/>
          <w:sz w:val="20"/>
          <w:szCs w:val="20"/>
          <w14:ligatures w14:val="none"/>
        </w:rPr>
        <w:t>Dear MiraCostans,</w:t>
      </w:r>
    </w:p>
    <w:p w14:paraId="3434EB9B" w14:textId="77777777" w:rsidR="00477A49" w:rsidRPr="00477A49" w:rsidRDefault="00477A49" w:rsidP="00477A49">
      <w:pPr>
        <w:rPr>
          <w:color w:val="000000"/>
          <w:sz w:val="20"/>
          <w:szCs w:val="20"/>
          <w14:ligatures w14:val="none"/>
        </w:rPr>
      </w:pPr>
    </w:p>
    <w:p w14:paraId="6D3F6AFA" w14:textId="77777777" w:rsidR="00477A49" w:rsidRPr="00477A49" w:rsidRDefault="00477A49" w:rsidP="00477A49">
      <w:pPr>
        <w:rPr>
          <w:color w:val="000000"/>
          <w:sz w:val="20"/>
          <w:szCs w:val="20"/>
          <w14:ligatures w14:val="none"/>
        </w:rPr>
      </w:pPr>
      <w:r w:rsidRPr="00477A49">
        <w:rPr>
          <w:color w:val="000000"/>
          <w:sz w:val="20"/>
          <w:szCs w:val="20"/>
          <w14:ligatures w14:val="none"/>
        </w:rPr>
        <w:t>Welcome to Fall 2025! I hope you all found something this summer that brought you joy — whatever that looks like for each of you!</w:t>
      </w:r>
    </w:p>
    <w:p w14:paraId="34F7F893" w14:textId="77777777" w:rsidR="00477A49" w:rsidRPr="00477A49" w:rsidRDefault="00477A49" w:rsidP="00477A49">
      <w:pPr>
        <w:rPr>
          <w:color w:val="000000"/>
          <w:sz w:val="20"/>
          <w:szCs w:val="20"/>
          <w14:ligatures w14:val="none"/>
        </w:rPr>
      </w:pPr>
    </w:p>
    <w:p w14:paraId="2807EDB4" w14:textId="77777777" w:rsidR="00477A49" w:rsidRPr="00477A49" w:rsidRDefault="00477A49" w:rsidP="00477A49">
      <w:pPr>
        <w:rPr>
          <w:color w:val="000000"/>
          <w:sz w:val="20"/>
          <w:szCs w:val="20"/>
          <w14:ligatures w14:val="none"/>
        </w:rPr>
      </w:pPr>
      <w:r w:rsidRPr="00477A49">
        <w:rPr>
          <w:color w:val="000000"/>
          <w:sz w:val="20"/>
          <w:szCs w:val="20"/>
          <w14:ligatures w14:val="none"/>
        </w:rPr>
        <w:t xml:space="preserve">We have a </w:t>
      </w:r>
      <w:hyperlink r:id="rId5" w:anchor="bookmark=kix.qp9th2937qy7" w:history="1">
        <w:r w:rsidRPr="00477A49">
          <w:rPr>
            <w:rStyle w:val="Hyperlink"/>
            <w:sz w:val="20"/>
            <w:szCs w:val="20"/>
            <w14:ligatures w14:val="none"/>
          </w:rPr>
          <w:t>packed FLEX week</w:t>
        </w:r>
      </w:hyperlink>
      <w:r w:rsidRPr="00477A49">
        <w:rPr>
          <w:color w:val="000000"/>
          <w:sz w:val="20"/>
          <w:szCs w:val="20"/>
          <w14:ligatures w14:val="none"/>
        </w:rPr>
        <w:t xml:space="preserve"> leading up to the start of our full-term Fall classes. Thanks to Aaron Roberts and the PDP team for all their hard work putting this week together. We are also excited to welcome 10 new full-time faculty and </w:t>
      </w:r>
      <w:proofErr w:type="gramStart"/>
      <w:r w:rsidRPr="00477A49">
        <w:rPr>
          <w:color w:val="000000"/>
          <w:sz w:val="20"/>
          <w:szCs w:val="20"/>
          <w14:ligatures w14:val="none"/>
        </w:rPr>
        <w:t>a large number of</w:t>
      </w:r>
      <w:proofErr w:type="gramEnd"/>
      <w:r w:rsidRPr="00477A49">
        <w:rPr>
          <w:color w:val="000000"/>
          <w:sz w:val="20"/>
          <w:szCs w:val="20"/>
          <w14:ligatures w14:val="none"/>
        </w:rPr>
        <w:t xml:space="preserve"> associate </w:t>
      </w:r>
      <w:proofErr w:type="gramStart"/>
      <w:r w:rsidRPr="00477A49">
        <w:rPr>
          <w:color w:val="000000"/>
          <w:sz w:val="20"/>
          <w:szCs w:val="20"/>
          <w14:ligatures w14:val="none"/>
        </w:rPr>
        <w:t>faculty</w:t>
      </w:r>
      <w:proofErr w:type="gramEnd"/>
      <w:r w:rsidRPr="00477A49">
        <w:rPr>
          <w:color w:val="000000"/>
          <w:sz w:val="20"/>
          <w:szCs w:val="20"/>
          <w14:ligatures w14:val="none"/>
        </w:rPr>
        <w:t xml:space="preserve"> to MiraCosta College where, despite much of the tumult in the world, our future looks strong. Our fall enrollment is up about 6% over last fall, continuing our trend of steady and sustainable growth. Overall, we have seen about 2% year-over-year growth since coming out of the pandemic. Speaking of looking to the future, I am looking forward to seeing you this Friday at All-College Day, which will be in the gym. On that day, we will be looking at possible future scenarios and their potential impacts on our students and our campus community. Your input is critical for how we plan and prepare for the next 10 years at MiraCosta.</w:t>
      </w:r>
    </w:p>
    <w:p w14:paraId="5336E51C" w14:textId="77777777" w:rsidR="00477A49" w:rsidRPr="00477A49" w:rsidRDefault="00477A49" w:rsidP="00477A49">
      <w:pPr>
        <w:rPr>
          <w:color w:val="000000"/>
          <w:sz w:val="20"/>
          <w:szCs w:val="20"/>
          <w14:ligatures w14:val="none"/>
        </w:rPr>
      </w:pPr>
    </w:p>
    <w:p w14:paraId="7C005163" w14:textId="77777777" w:rsidR="00477A49" w:rsidRPr="00477A49" w:rsidRDefault="00477A49" w:rsidP="00477A49">
      <w:pPr>
        <w:rPr>
          <w:color w:val="000000"/>
          <w:sz w:val="20"/>
          <w:szCs w:val="20"/>
          <w14:ligatures w14:val="none"/>
        </w:rPr>
      </w:pPr>
      <w:r w:rsidRPr="00477A49">
        <w:rPr>
          <w:color w:val="000000"/>
          <w:sz w:val="20"/>
          <w:szCs w:val="20"/>
          <w14:ligatures w14:val="none"/>
        </w:rPr>
        <w:t>Some quick announcements:</w:t>
      </w:r>
    </w:p>
    <w:p w14:paraId="333F4A96" w14:textId="77777777" w:rsidR="00477A49" w:rsidRPr="00477A49" w:rsidRDefault="00477A49" w:rsidP="00477A49">
      <w:pPr>
        <w:numPr>
          <w:ilvl w:val="0"/>
          <w:numId w:val="1"/>
        </w:numPr>
        <w:spacing w:before="100" w:beforeAutospacing="1" w:after="100" w:afterAutospacing="1"/>
        <w:rPr>
          <w:rFonts w:eastAsia="Times New Roman"/>
          <w:color w:val="000000"/>
          <w:sz w:val="20"/>
          <w:szCs w:val="20"/>
          <w14:ligatures w14:val="none"/>
        </w:rPr>
      </w:pPr>
      <w:r w:rsidRPr="00477A49">
        <w:rPr>
          <w:rFonts w:eastAsia="Times New Roman"/>
          <w:b/>
          <w:bCs/>
          <w:color w:val="000000"/>
          <w:sz w:val="20"/>
          <w:szCs w:val="20"/>
          <w14:ligatures w14:val="none"/>
        </w:rPr>
        <w:t>For Associate Faculty</w:t>
      </w:r>
      <w:r w:rsidRPr="00477A49">
        <w:rPr>
          <w:rFonts w:eastAsia="Times New Roman"/>
          <w:color w:val="000000"/>
          <w:sz w:val="20"/>
          <w:szCs w:val="20"/>
          <w14:ligatures w14:val="none"/>
        </w:rPr>
        <w:t xml:space="preserve">, your voice in our planning matters! At All-College Day, we are excited to be able to offer compensation to the </w:t>
      </w:r>
      <w:hyperlink r:id="rId6" w:history="1">
        <w:r w:rsidRPr="00477A49">
          <w:rPr>
            <w:rStyle w:val="Hyperlink"/>
            <w:rFonts w:eastAsia="Times New Roman"/>
            <w:sz w:val="20"/>
            <w:szCs w:val="20"/>
            <w14:ligatures w14:val="none"/>
          </w:rPr>
          <w:t>first 50 associate faculty who RSVP </w:t>
        </w:r>
      </w:hyperlink>
      <w:r w:rsidRPr="00477A49">
        <w:rPr>
          <w:rFonts w:eastAsia="Times New Roman"/>
          <w:color w:val="000000"/>
          <w:sz w:val="20"/>
          <w:szCs w:val="20"/>
          <w14:ligatures w14:val="none"/>
        </w:rPr>
        <w:t xml:space="preserve">for the late morning to afternoon </w:t>
      </w:r>
      <w:r w:rsidRPr="00477A49">
        <w:rPr>
          <w:rFonts w:eastAsia="Times New Roman"/>
          <w:i/>
          <w:iCs/>
          <w:color w:val="000000"/>
          <w:sz w:val="20"/>
          <w:szCs w:val="20"/>
          <w14:ligatures w14:val="none"/>
        </w:rPr>
        <w:t>Futures Education Plan Workshop from 10:45-2:00</w:t>
      </w:r>
      <w:r w:rsidRPr="00477A49">
        <w:rPr>
          <w:rFonts w:eastAsia="Times New Roman"/>
          <w:color w:val="000000"/>
          <w:sz w:val="20"/>
          <w:szCs w:val="20"/>
          <w14:ligatures w14:val="none"/>
        </w:rPr>
        <w:t xml:space="preserve">. FLEX credit is available for the morning program from 9:00-10:15. Space in the gym is limited, so please </w:t>
      </w:r>
      <w:hyperlink r:id="rId7" w:history="1">
        <w:r w:rsidRPr="00477A49">
          <w:rPr>
            <w:rStyle w:val="Hyperlink"/>
            <w:rFonts w:eastAsia="Times New Roman"/>
            <w:sz w:val="20"/>
            <w:szCs w:val="20"/>
            <w14:ligatures w14:val="none"/>
          </w:rPr>
          <w:t>make sure to RSVP using this link</w:t>
        </w:r>
      </w:hyperlink>
      <w:r w:rsidRPr="00477A49">
        <w:rPr>
          <w:rFonts w:eastAsia="Times New Roman"/>
          <w:color w:val="000000"/>
          <w:sz w:val="20"/>
          <w:szCs w:val="20"/>
          <w14:ligatures w14:val="none"/>
        </w:rPr>
        <w:t>. </w:t>
      </w:r>
    </w:p>
    <w:p w14:paraId="1E1D2DA4" w14:textId="77777777" w:rsidR="00477A49" w:rsidRPr="00477A49" w:rsidRDefault="00477A49" w:rsidP="00477A49">
      <w:pPr>
        <w:numPr>
          <w:ilvl w:val="0"/>
          <w:numId w:val="1"/>
        </w:numPr>
        <w:spacing w:before="100" w:beforeAutospacing="1" w:after="100" w:afterAutospacing="1"/>
        <w:rPr>
          <w:rFonts w:eastAsia="Times New Roman"/>
          <w:color w:val="000000"/>
          <w:sz w:val="20"/>
          <w:szCs w:val="20"/>
          <w14:ligatures w14:val="none"/>
        </w:rPr>
      </w:pPr>
      <w:r w:rsidRPr="00477A49">
        <w:rPr>
          <w:rFonts w:eastAsia="Times New Roman"/>
          <w:b/>
          <w:bCs/>
          <w:color w:val="000000"/>
          <w:sz w:val="20"/>
          <w:szCs w:val="20"/>
          <w14:ligatures w14:val="none"/>
        </w:rPr>
        <w:t>For All Faculty:</w:t>
      </w:r>
      <w:r w:rsidRPr="00477A49">
        <w:rPr>
          <w:rFonts w:eastAsia="Times New Roman"/>
          <w:color w:val="000000"/>
          <w:sz w:val="20"/>
          <w:szCs w:val="20"/>
          <w14:ligatures w14:val="none"/>
        </w:rPr>
        <w:t xml:space="preserve"> IMPORTANT! </w:t>
      </w:r>
      <w:r w:rsidRPr="00477A49">
        <w:rPr>
          <w:rFonts w:eastAsia="Times New Roman"/>
          <w:b/>
          <w:bCs/>
          <w:color w:val="000000"/>
          <w:sz w:val="20"/>
          <w:szCs w:val="20"/>
          <w:u w:val="single"/>
          <w14:ligatures w14:val="none"/>
        </w:rPr>
        <w:t>Beginning October 2, 2025, all Zoom recordings created between 2017 and July 31, 2024, will automatically be deleted</w:t>
      </w:r>
      <w:r w:rsidRPr="00477A49">
        <w:rPr>
          <w:rFonts w:eastAsia="Times New Roman"/>
          <w:color w:val="000000"/>
          <w:sz w:val="20"/>
          <w:szCs w:val="20"/>
          <w14:ligatures w14:val="none"/>
        </w:rPr>
        <w:t xml:space="preserve"> in accordance with the California Community College Chancellor's Office directive. If you have important recordings that you have in the Zoom cloud, please make sure to attend the </w:t>
      </w:r>
      <w:hyperlink r:id="rId8" w:history="1">
        <w:r w:rsidRPr="00477A49">
          <w:rPr>
            <w:rStyle w:val="Hyperlink"/>
            <w:rFonts w:eastAsia="Times New Roman"/>
            <w:sz w:val="20"/>
            <w:szCs w:val="20"/>
            <w14:ligatures w14:val="none"/>
          </w:rPr>
          <w:t>ITS Open Hours FLEX session on Tuesday from 9:00-10:30</w:t>
        </w:r>
      </w:hyperlink>
      <w:r w:rsidRPr="00477A49">
        <w:rPr>
          <w:rFonts w:eastAsia="Times New Roman"/>
          <w:color w:val="000000"/>
          <w:sz w:val="20"/>
          <w:szCs w:val="20"/>
          <w14:ligatures w14:val="none"/>
        </w:rPr>
        <w:t xml:space="preserve"> or reach out to the Online Education and Instructional Design team for help in downloading and saving your existing recordings. More information will be available on the </w:t>
      </w:r>
      <w:hyperlink r:id="rId9" w:tooltip="https://tic.miracosta.edu/" w:history="1">
        <w:r w:rsidRPr="00477A49">
          <w:rPr>
            <w:rStyle w:val="Hyperlink"/>
            <w:rFonts w:eastAsia="Times New Roman"/>
            <w:sz w:val="20"/>
            <w:szCs w:val="20"/>
            <w14:ligatures w14:val="none"/>
          </w:rPr>
          <w:t>TIC website</w:t>
        </w:r>
      </w:hyperlink>
      <w:r w:rsidRPr="00477A49">
        <w:rPr>
          <w:rFonts w:eastAsia="Times New Roman"/>
          <w:color w:val="000000"/>
          <w:sz w:val="20"/>
          <w:szCs w:val="20"/>
          <w14:ligatures w14:val="none"/>
        </w:rPr>
        <w:t xml:space="preserve"> very soon. Keep an eye out for emails from ITS, </w:t>
      </w:r>
      <w:hyperlink r:id="rId10" w:history="1">
        <w:r w:rsidRPr="00477A49">
          <w:rPr>
            <w:rStyle w:val="Hyperlink"/>
            <w:rFonts w:eastAsia="Times New Roman"/>
            <w:sz w:val="20"/>
            <w:szCs w:val="20"/>
            <w14:ligatures w14:val="none"/>
          </w:rPr>
          <w:t>Jim Julius</w:t>
        </w:r>
      </w:hyperlink>
      <w:r w:rsidRPr="00477A49">
        <w:rPr>
          <w:rFonts w:eastAsia="Times New Roman"/>
          <w:color w:val="000000"/>
          <w:sz w:val="20"/>
          <w:szCs w:val="20"/>
          <w14:ligatures w14:val="none"/>
        </w:rPr>
        <w:t xml:space="preserve"> and </w:t>
      </w:r>
      <w:hyperlink r:id="rId11" w:history="1">
        <w:r w:rsidRPr="00477A49">
          <w:rPr>
            <w:rStyle w:val="Hyperlink"/>
            <w:rFonts w:eastAsia="Times New Roman"/>
            <w:sz w:val="20"/>
            <w:szCs w:val="20"/>
            <w14:ligatures w14:val="none"/>
          </w:rPr>
          <w:t>Nadia Khan</w:t>
        </w:r>
      </w:hyperlink>
      <w:r w:rsidRPr="00477A49">
        <w:rPr>
          <w:rFonts w:eastAsia="Times New Roman"/>
          <w:color w:val="000000"/>
          <w:sz w:val="20"/>
          <w:szCs w:val="20"/>
          <w14:ligatures w14:val="none"/>
        </w:rPr>
        <w:t xml:space="preserve"> for more information. </w:t>
      </w:r>
    </w:p>
    <w:p w14:paraId="606CBB8D" w14:textId="77777777" w:rsidR="00477A49" w:rsidRPr="00477A49" w:rsidRDefault="00477A49" w:rsidP="00477A49">
      <w:pPr>
        <w:numPr>
          <w:ilvl w:val="0"/>
          <w:numId w:val="1"/>
        </w:numPr>
        <w:spacing w:before="100" w:beforeAutospacing="1" w:after="100" w:afterAutospacing="1"/>
        <w:rPr>
          <w:rFonts w:eastAsia="Times New Roman"/>
          <w:color w:val="000000"/>
          <w:sz w:val="20"/>
          <w:szCs w:val="20"/>
          <w14:ligatures w14:val="none"/>
        </w:rPr>
      </w:pPr>
      <w:r w:rsidRPr="00477A49">
        <w:rPr>
          <w:rFonts w:eastAsia="Times New Roman"/>
          <w:b/>
          <w:bCs/>
          <w:color w:val="000000"/>
          <w:sz w:val="20"/>
          <w:szCs w:val="20"/>
          <w14:ligatures w14:val="none"/>
        </w:rPr>
        <w:t>For All Faculty:</w:t>
      </w:r>
      <w:r w:rsidRPr="00477A49">
        <w:rPr>
          <w:rFonts w:eastAsia="Times New Roman"/>
          <w:color w:val="000000"/>
          <w:sz w:val="20"/>
          <w:szCs w:val="20"/>
          <w14:ligatures w14:val="none"/>
        </w:rPr>
        <w:t xml:space="preserve"> Your safety and the safety of our students is critically important. Please make sure to review </w:t>
      </w:r>
      <w:hyperlink r:id="rId12" w:tooltip="https://www.miracosta.edu/office-of-the-president/board-of-trustees/_docs/4072AP-OpeningClassSessionstothePublicVisitorstotheClassroom.pdf" w:history="1">
        <w:r w:rsidRPr="00477A49">
          <w:rPr>
            <w:rStyle w:val="Hyperlink"/>
            <w:rFonts w:eastAsia="Times New Roman"/>
            <w:sz w:val="20"/>
            <w:szCs w:val="20"/>
            <w14:ligatures w14:val="none"/>
          </w:rPr>
          <w:t>AP 4072</w:t>
        </w:r>
      </w:hyperlink>
      <w:r w:rsidRPr="00477A49">
        <w:rPr>
          <w:rFonts w:eastAsia="Times New Roman"/>
          <w:color w:val="000000"/>
          <w:sz w:val="20"/>
          <w:szCs w:val="20"/>
          <w14:ligatures w14:val="none"/>
        </w:rPr>
        <w:t> (</w:t>
      </w:r>
      <w:r w:rsidRPr="00477A49">
        <w:rPr>
          <w:rFonts w:eastAsia="Times New Roman"/>
          <w:i/>
          <w:iCs/>
          <w:color w:val="000000"/>
          <w:sz w:val="20"/>
          <w:szCs w:val="20"/>
          <w14:ligatures w14:val="none"/>
        </w:rPr>
        <w:t>Opening Class Sessions to Public/Visitors in the Classroom</w:t>
      </w:r>
      <w:r w:rsidRPr="00477A49">
        <w:rPr>
          <w:rFonts w:eastAsia="Times New Roman"/>
          <w:color w:val="000000"/>
          <w:sz w:val="20"/>
          <w:szCs w:val="20"/>
          <w14:ligatures w14:val="none"/>
        </w:rPr>
        <w:t xml:space="preserve">). Only enrolled students are allowed in your classes. Please make sure to check your rosters to ensure that the people in your class are registered students. Please also keep in mind that your classes cannot be recorded without your written permission. Similarly, some of our students may not want to have cameras on for safety or privacy reasons. Please make sure to review MiraCosta's </w:t>
      </w:r>
      <w:hyperlink r:id="rId13" w:tooltip="https://www.miracosta.edu/faculty-staff/_docs/cameras-on-off.pdf" w:history="1">
        <w:r w:rsidRPr="00477A49">
          <w:rPr>
            <w:rStyle w:val="Hyperlink"/>
            <w:rFonts w:eastAsia="Times New Roman"/>
            <w:sz w:val="20"/>
            <w:szCs w:val="20"/>
            <w14:ligatures w14:val="none"/>
          </w:rPr>
          <w:t>Commitment to Equitable Use of Cameras</w:t>
        </w:r>
      </w:hyperlink>
      <w:hyperlink r:id="rId14" w:tooltip="https://www.miracosta.edu/faculty-staff/_docs/cameras-on-off.pdf" w:history="1">
        <w:r w:rsidRPr="00477A49">
          <w:rPr>
            <w:rStyle w:val="Hyperlink"/>
            <w:rFonts w:eastAsia="Times New Roman"/>
            <w:sz w:val="20"/>
            <w:szCs w:val="20"/>
            <w14:ligatures w14:val="none"/>
          </w:rPr>
          <w:t xml:space="preserve"> </w:t>
        </w:r>
      </w:hyperlink>
      <w:r w:rsidRPr="00477A49">
        <w:rPr>
          <w:rFonts w:eastAsia="Times New Roman"/>
          <w:color w:val="000000"/>
          <w:sz w:val="20"/>
          <w:szCs w:val="20"/>
          <w14:ligatures w14:val="none"/>
        </w:rPr>
        <w:t xml:space="preserve">statement and reach out to </w:t>
      </w:r>
      <w:hyperlink r:id="rId15" w:history="1">
        <w:r w:rsidRPr="00477A49">
          <w:rPr>
            <w:rStyle w:val="Hyperlink"/>
            <w:rFonts w:eastAsia="Times New Roman"/>
            <w:sz w:val="20"/>
            <w:szCs w:val="20"/>
            <w14:ligatures w14:val="none"/>
          </w:rPr>
          <w:t>your dean or to me</w:t>
        </w:r>
      </w:hyperlink>
      <w:r w:rsidRPr="00477A49">
        <w:rPr>
          <w:rFonts w:eastAsia="Times New Roman"/>
          <w:color w:val="000000"/>
          <w:sz w:val="20"/>
          <w:szCs w:val="20"/>
          <w14:ligatures w14:val="none"/>
        </w:rPr>
        <w:t xml:space="preserve"> if you have questions or concerns at any point.</w:t>
      </w:r>
    </w:p>
    <w:p w14:paraId="4663FB4C" w14:textId="77777777" w:rsidR="00477A49" w:rsidRPr="00477A49" w:rsidRDefault="00477A49" w:rsidP="00477A49">
      <w:pPr>
        <w:numPr>
          <w:ilvl w:val="0"/>
          <w:numId w:val="1"/>
        </w:numPr>
        <w:spacing w:before="100" w:beforeAutospacing="1" w:after="100" w:afterAutospacing="1"/>
        <w:rPr>
          <w:rFonts w:eastAsia="Times New Roman"/>
          <w:color w:val="000000"/>
          <w:sz w:val="20"/>
          <w:szCs w:val="20"/>
          <w14:ligatures w14:val="none"/>
        </w:rPr>
      </w:pPr>
      <w:r w:rsidRPr="00477A49">
        <w:rPr>
          <w:rFonts w:eastAsia="Times New Roman"/>
          <w:b/>
          <w:bCs/>
          <w:color w:val="000000"/>
          <w:sz w:val="20"/>
          <w:szCs w:val="20"/>
          <w14:ligatures w14:val="none"/>
        </w:rPr>
        <w:t xml:space="preserve">Fraudulent Enrollments: </w:t>
      </w:r>
      <w:r w:rsidRPr="00477A49">
        <w:rPr>
          <w:rFonts w:eastAsia="Times New Roman"/>
          <w:color w:val="000000"/>
          <w:sz w:val="20"/>
          <w:szCs w:val="20"/>
          <w14:ligatures w14:val="none"/>
        </w:rPr>
        <w:t xml:space="preserve">Finally, while the College has done much to help mitigate any fraudulent students from showing up on your roster, some are still getting through our processes. Please make sure to engage your students, particularly in 100% asynchronous classes, early and often in the first week and drop those not participating. If you suspect you may have a fraudulent student, please contact </w:t>
      </w:r>
      <w:hyperlink r:id="rId16" w:history="1">
        <w:r w:rsidRPr="00477A49">
          <w:rPr>
            <w:rStyle w:val="Hyperlink"/>
            <w:rFonts w:eastAsia="Times New Roman"/>
            <w:sz w:val="20"/>
            <w:szCs w:val="20"/>
            <w14:ligatures w14:val="none"/>
          </w:rPr>
          <w:t>your dean</w:t>
        </w:r>
      </w:hyperlink>
      <w:r w:rsidRPr="00477A49">
        <w:rPr>
          <w:rFonts w:eastAsia="Times New Roman"/>
          <w:color w:val="000000"/>
          <w:sz w:val="20"/>
          <w:szCs w:val="20"/>
          <w14:ligatures w14:val="none"/>
        </w:rPr>
        <w:t xml:space="preserve"> and email </w:t>
      </w:r>
      <w:hyperlink r:id="rId17" w:history="1">
        <w:r w:rsidRPr="00477A49">
          <w:rPr>
            <w:rStyle w:val="Hyperlink"/>
            <w:rFonts w:eastAsia="Times New Roman"/>
            <w:sz w:val="20"/>
            <w:szCs w:val="20"/>
            <w14:ligatures w14:val="none"/>
          </w:rPr>
          <w:t>StudentServicesBSA@miracosta.edu</w:t>
        </w:r>
      </w:hyperlink>
      <w:r w:rsidRPr="00477A49">
        <w:rPr>
          <w:rFonts w:eastAsia="Times New Roman"/>
          <w:color w:val="000000"/>
          <w:sz w:val="20"/>
          <w:szCs w:val="20"/>
          <w14:ligatures w14:val="none"/>
        </w:rPr>
        <w:t xml:space="preserve"> with any concerns you have.</w:t>
      </w:r>
    </w:p>
    <w:p w14:paraId="04AC5BBE" w14:textId="77777777" w:rsidR="00477A49" w:rsidRPr="00477A49" w:rsidRDefault="00477A49" w:rsidP="00477A49">
      <w:pPr>
        <w:rPr>
          <w:color w:val="000000"/>
          <w:sz w:val="20"/>
          <w:szCs w:val="20"/>
          <w14:ligatures w14:val="none"/>
        </w:rPr>
      </w:pPr>
      <w:r w:rsidRPr="00477A49">
        <w:rPr>
          <w:color w:val="000000"/>
          <w:sz w:val="20"/>
          <w:szCs w:val="20"/>
          <w14:ligatures w14:val="none"/>
        </w:rPr>
        <w:t xml:space="preserve">Attached as always are the Instruction Fact Sheets for full-time and associate faculty. We post these on the </w:t>
      </w:r>
      <w:hyperlink r:id="rId18" w:history="1">
        <w:r w:rsidRPr="00477A49">
          <w:rPr>
            <w:rStyle w:val="Hyperlink"/>
            <w:sz w:val="20"/>
            <w:szCs w:val="20"/>
            <w14:ligatures w14:val="none"/>
          </w:rPr>
          <w:t>Instructional Services webpage</w:t>
        </w:r>
      </w:hyperlink>
      <w:r w:rsidRPr="00477A49">
        <w:rPr>
          <w:color w:val="000000"/>
          <w:sz w:val="20"/>
          <w:szCs w:val="20"/>
          <w14:ligatures w14:val="none"/>
        </w:rPr>
        <w:t>, but make sure you download them to have them handy as just-in-time guides for the semester.</w:t>
      </w:r>
    </w:p>
    <w:p w14:paraId="63484649" w14:textId="77777777" w:rsidR="00477A49" w:rsidRPr="00477A49" w:rsidRDefault="00477A49" w:rsidP="00477A49">
      <w:pPr>
        <w:rPr>
          <w:color w:val="000000"/>
          <w:sz w:val="20"/>
          <w:szCs w:val="20"/>
          <w14:ligatures w14:val="none"/>
        </w:rPr>
      </w:pPr>
    </w:p>
    <w:p w14:paraId="66BD5C8C" w14:textId="77777777" w:rsidR="00477A49" w:rsidRPr="00477A49" w:rsidRDefault="00477A49" w:rsidP="00477A49">
      <w:pPr>
        <w:rPr>
          <w:color w:val="000000"/>
          <w:sz w:val="20"/>
          <w:szCs w:val="20"/>
          <w14:ligatures w14:val="none"/>
        </w:rPr>
      </w:pPr>
      <w:r w:rsidRPr="00477A49">
        <w:rPr>
          <w:color w:val="000000"/>
          <w:sz w:val="20"/>
          <w:szCs w:val="20"/>
          <w14:ligatures w14:val="none"/>
        </w:rPr>
        <w:t>Have an amazing Fall term and a great 2025-26 year!</w:t>
      </w:r>
    </w:p>
    <w:p w14:paraId="099454A2" w14:textId="77777777" w:rsidR="00477A49" w:rsidRPr="00477A49" w:rsidRDefault="00477A49" w:rsidP="00477A49">
      <w:pPr>
        <w:rPr>
          <w:rFonts w:ascii="Lucida Handwriting" w:hAnsi="Lucida Handwriting"/>
          <w:color w:val="000000"/>
          <w:sz w:val="20"/>
          <w:szCs w:val="20"/>
          <w14:ligatures w14:val="none"/>
        </w:rPr>
      </w:pPr>
      <w:r w:rsidRPr="00477A49">
        <w:rPr>
          <w:rFonts w:ascii="Lucida Handwriting" w:hAnsi="Lucida Handwriting"/>
          <w:color w:val="000000"/>
          <w:sz w:val="20"/>
          <w:szCs w:val="20"/>
          <w14:ligatures w14:val="none"/>
        </w:rPr>
        <w:t>Denee</w:t>
      </w:r>
    </w:p>
    <w:p w14:paraId="1A7F824D" w14:textId="77777777" w:rsidR="00477A49" w:rsidRPr="00477A49" w:rsidRDefault="00477A49" w:rsidP="00477A49">
      <w:pPr>
        <w:rPr>
          <w:color w:val="000000"/>
          <w:sz w:val="20"/>
          <w:szCs w:val="20"/>
          <w14:ligatures w14:val="none"/>
        </w:rPr>
      </w:pPr>
    </w:p>
    <w:p w14:paraId="28B68756" w14:textId="77777777" w:rsidR="00477A49" w:rsidRPr="00477A49" w:rsidRDefault="00477A49" w:rsidP="00477A49">
      <w:pPr>
        <w:shd w:val="clear" w:color="auto" w:fill="FFFFFF"/>
        <w:rPr>
          <w:sz w:val="20"/>
          <w:szCs w:val="20"/>
          <w14:ligatures w14:val="none"/>
        </w:rPr>
      </w:pPr>
      <w:r w:rsidRPr="00477A49">
        <w:rPr>
          <w:b/>
          <w:bCs/>
          <w:color w:val="0C64C0"/>
          <w:sz w:val="20"/>
          <w:szCs w:val="20"/>
          <w14:ligatures w14:val="none"/>
        </w:rPr>
        <w:t xml:space="preserve">Denée Pescarmona </w:t>
      </w:r>
      <w:r w:rsidRPr="00477A49">
        <w:rPr>
          <w:color w:val="0C64C0"/>
          <w:sz w:val="20"/>
          <w:szCs w:val="20"/>
          <w14:ligatures w14:val="none"/>
        </w:rPr>
        <w:t> </w:t>
      </w:r>
    </w:p>
    <w:p w14:paraId="7D72AD07" w14:textId="77777777" w:rsidR="00477A49" w:rsidRPr="00477A49" w:rsidRDefault="00477A49" w:rsidP="00477A49">
      <w:pPr>
        <w:shd w:val="clear" w:color="auto" w:fill="FFFFFF"/>
        <w:rPr>
          <w:sz w:val="20"/>
          <w:szCs w:val="20"/>
          <w14:ligatures w14:val="none"/>
        </w:rPr>
      </w:pPr>
      <w:r w:rsidRPr="00477A49">
        <w:rPr>
          <w:color w:val="000000"/>
          <w:sz w:val="20"/>
          <w:szCs w:val="20"/>
          <w14:ligatures w14:val="none"/>
        </w:rPr>
        <w:t>Vice President, Instructional Services </w:t>
      </w:r>
    </w:p>
    <w:p w14:paraId="3364EDFD" w14:textId="77777777" w:rsidR="00477A49" w:rsidRPr="00477A49" w:rsidRDefault="00477A49" w:rsidP="00477A49">
      <w:pPr>
        <w:shd w:val="clear" w:color="auto" w:fill="FFFFFF"/>
        <w:rPr>
          <w:sz w:val="20"/>
          <w:szCs w:val="20"/>
          <w14:ligatures w14:val="none"/>
        </w:rPr>
      </w:pPr>
      <w:r w:rsidRPr="00477A49">
        <w:rPr>
          <w:i/>
          <w:iCs/>
          <w:color w:val="000000"/>
          <w:sz w:val="20"/>
          <w:szCs w:val="20"/>
          <w14:ligatures w14:val="none"/>
        </w:rPr>
        <w:t>My pronouns are she/her/hers</w:t>
      </w:r>
    </w:p>
    <w:p w14:paraId="420AD3E8" w14:textId="33A019E5" w:rsidR="00477A49" w:rsidRPr="00477A49" w:rsidRDefault="00477A49" w:rsidP="00477A49">
      <w:pPr>
        <w:shd w:val="clear" w:color="auto" w:fill="FFFFFF"/>
        <w:rPr>
          <w:sz w:val="20"/>
          <w:szCs w:val="20"/>
          <w14:ligatures w14:val="none"/>
        </w:rPr>
      </w:pPr>
      <w:r w:rsidRPr="00477A49">
        <w:rPr>
          <w:rFonts w:ascii="Arial" w:hAnsi="Arial" w:cs="Arial"/>
          <w:noProof/>
          <w:color w:val="000000"/>
          <w:sz w:val="20"/>
          <w:szCs w:val="20"/>
          <w14:ligatures w14:val="none"/>
        </w:rPr>
        <w:drawing>
          <wp:inline distT="0" distB="0" distL="0" distR="0" wp14:anchorId="50C295A1" wp14:editId="65E8EB84">
            <wp:extent cx="861060" cy="502920"/>
            <wp:effectExtent l="0" t="0" r="0" b="0"/>
            <wp:docPr id="313032294" name="Picture 1" descr="M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C Logo"/>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861060" cy="502920"/>
                    </a:xfrm>
                    <a:prstGeom prst="rect">
                      <a:avLst/>
                    </a:prstGeom>
                    <a:noFill/>
                    <a:ln>
                      <a:noFill/>
                    </a:ln>
                  </pic:spPr>
                </pic:pic>
              </a:graphicData>
            </a:graphic>
          </wp:inline>
        </w:drawing>
      </w:r>
      <w:r w:rsidRPr="00477A49">
        <w:rPr>
          <w:rFonts w:ascii="Segoe UI" w:hAnsi="Segoe UI" w:cs="Segoe UI"/>
          <w:color w:val="48C1F8"/>
          <w:sz w:val="20"/>
          <w:szCs w:val="20"/>
          <w14:ligatures w14:val="none"/>
        </w:rPr>
        <w:t>   </w:t>
      </w:r>
    </w:p>
    <w:p w14:paraId="347052AF" w14:textId="77777777" w:rsidR="00477A49" w:rsidRPr="00477A49" w:rsidRDefault="00477A49" w:rsidP="00477A49">
      <w:pPr>
        <w:shd w:val="clear" w:color="auto" w:fill="FFFFFF"/>
        <w:rPr>
          <w:sz w:val="20"/>
          <w:szCs w:val="20"/>
          <w14:ligatures w14:val="none"/>
        </w:rPr>
      </w:pPr>
      <w:r w:rsidRPr="00477A49">
        <w:rPr>
          <w:rFonts w:ascii="Arial" w:hAnsi="Arial" w:cs="Arial"/>
          <w:b/>
          <w:bCs/>
          <w:color w:val="000000"/>
          <w:sz w:val="20"/>
          <w:szCs w:val="20"/>
          <w14:ligatures w14:val="none"/>
        </w:rPr>
        <w:t>Oceanside Campus</w:t>
      </w:r>
      <w:r w:rsidRPr="00477A49">
        <w:rPr>
          <w:rFonts w:ascii="Arial" w:hAnsi="Arial" w:cs="Arial"/>
          <w:color w:val="000000"/>
          <w:sz w:val="20"/>
          <w:szCs w:val="20"/>
          <w14:ligatures w14:val="none"/>
        </w:rPr>
        <w:t> </w:t>
      </w:r>
    </w:p>
    <w:p w14:paraId="5420D086" w14:textId="77777777" w:rsidR="00477A49" w:rsidRPr="00477A49" w:rsidRDefault="00477A49" w:rsidP="00477A49">
      <w:pPr>
        <w:shd w:val="clear" w:color="auto" w:fill="FFFFFF"/>
        <w:rPr>
          <w:sz w:val="20"/>
          <w:szCs w:val="20"/>
          <w14:ligatures w14:val="none"/>
        </w:rPr>
      </w:pPr>
      <w:r w:rsidRPr="00477A49">
        <w:rPr>
          <w:rFonts w:ascii="Arial" w:hAnsi="Arial" w:cs="Arial"/>
          <w:color w:val="000000"/>
          <w:sz w:val="20"/>
          <w:szCs w:val="20"/>
          <w:shd w:val="clear" w:color="auto" w:fill="FFFFFF"/>
          <w14:ligatures w14:val="none"/>
        </w:rPr>
        <w:t>1 Barnard Drive </w:t>
      </w:r>
    </w:p>
    <w:p w14:paraId="09EC936D" w14:textId="77777777" w:rsidR="00477A49" w:rsidRPr="00477A49" w:rsidRDefault="00477A49" w:rsidP="00477A49">
      <w:pPr>
        <w:shd w:val="clear" w:color="auto" w:fill="FFFFFF"/>
        <w:rPr>
          <w:sz w:val="20"/>
          <w:szCs w:val="20"/>
          <w14:ligatures w14:val="none"/>
        </w:rPr>
      </w:pPr>
      <w:r w:rsidRPr="00477A49">
        <w:rPr>
          <w:rFonts w:ascii="Arial" w:hAnsi="Arial" w:cs="Arial"/>
          <w:color w:val="000000"/>
          <w:sz w:val="20"/>
          <w:szCs w:val="20"/>
          <w:shd w:val="clear" w:color="auto" w:fill="FFFFFF"/>
          <w14:ligatures w14:val="none"/>
        </w:rPr>
        <w:t>Oceanside, CA 92056 </w:t>
      </w:r>
    </w:p>
    <w:p w14:paraId="53E081E8" w14:textId="77777777" w:rsidR="00477A49" w:rsidRPr="00477A49" w:rsidRDefault="00477A49" w:rsidP="00477A49">
      <w:pPr>
        <w:shd w:val="clear" w:color="auto" w:fill="FFFFFF"/>
        <w:rPr>
          <w:sz w:val="20"/>
          <w:szCs w:val="20"/>
          <w14:ligatures w14:val="none"/>
        </w:rPr>
      </w:pPr>
      <w:r w:rsidRPr="00477A49">
        <w:rPr>
          <w:rFonts w:ascii="Arial" w:hAnsi="Arial" w:cs="Arial"/>
          <w:color w:val="000000"/>
          <w:sz w:val="20"/>
          <w:szCs w:val="20"/>
          <w:u w:val="single"/>
          <w:shd w:val="clear" w:color="auto" w:fill="FFFFFF"/>
          <w14:ligatures w14:val="none"/>
        </w:rPr>
        <w:t xml:space="preserve">P </w:t>
      </w:r>
      <w:hyperlink r:id="rId21" w:history="1">
        <w:r w:rsidRPr="00477A49">
          <w:rPr>
            <w:rStyle w:val="Hyperlink"/>
            <w:rFonts w:ascii="Arial" w:hAnsi="Arial" w:cs="Arial"/>
            <w:color w:val="000000"/>
            <w:sz w:val="20"/>
            <w:szCs w:val="20"/>
            <w:shd w:val="clear" w:color="auto" w:fill="FFFFFF"/>
            <w14:ligatures w14:val="none"/>
          </w:rPr>
          <w:t>760.795.68</w:t>
        </w:r>
      </w:hyperlink>
      <w:r w:rsidRPr="00477A49">
        <w:rPr>
          <w:rFonts w:ascii="Arial" w:hAnsi="Arial" w:cs="Arial"/>
          <w:color w:val="000000"/>
          <w:sz w:val="20"/>
          <w:szCs w:val="20"/>
          <w:u w:val="single"/>
          <w:shd w:val="clear" w:color="auto" w:fill="FFFFFF"/>
          <w14:ligatures w14:val="none"/>
        </w:rPr>
        <w:t>05</w:t>
      </w:r>
    </w:p>
    <w:p w14:paraId="66E47BCB" w14:textId="77777777" w:rsidR="00477A49" w:rsidRPr="00477A49" w:rsidRDefault="00477A49" w:rsidP="00477A49">
      <w:pPr>
        <w:shd w:val="clear" w:color="auto" w:fill="FFFFFF"/>
        <w:rPr>
          <w:sz w:val="20"/>
          <w:szCs w:val="20"/>
          <w14:ligatures w14:val="none"/>
        </w:rPr>
      </w:pPr>
      <w:hyperlink r:id="rId22" w:tooltip="mailto: dpescarmona@miracosta.edu" w:history="1">
        <w:r w:rsidRPr="00477A49">
          <w:rPr>
            <w:rStyle w:val="Hyperlink"/>
            <w:rFonts w:ascii="Arial" w:hAnsi="Arial" w:cs="Arial"/>
            <w:color w:val="000000"/>
            <w:sz w:val="20"/>
            <w:szCs w:val="20"/>
            <w:shd w:val="clear" w:color="auto" w:fill="FFFFFF"/>
            <w14:ligatures w14:val="none"/>
          </w:rPr>
          <w:t>dpescarmona@miracosta.edu</w:t>
        </w:r>
      </w:hyperlink>
    </w:p>
    <w:p w14:paraId="666E04C5" w14:textId="77777777" w:rsidR="00477A49" w:rsidRPr="00477A49" w:rsidRDefault="00477A49" w:rsidP="00477A49">
      <w:pPr>
        <w:shd w:val="clear" w:color="auto" w:fill="FFFFFF"/>
        <w:rPr>
          <w:sz w:val="20"/>
          <w:szCs w:val="20"/>
          <w14:ligatures w14:val="none"/>
        </w:rPr>
      </w:pPr>
      <w:hyperlink r:id="rId23" w:history="1">
        <w:r w:rsidRPr="00477A49">
          <w:rPr>
            <w:rStyle w:val="Hyperlink"/>
            <w:rFonts w:ascii="Arial" w:hAnsi="Arial" w:cs="Arial"/>
            <w:sz w:val="20"/>
            <w:szCs w:val="20"/>
            <w14:ligatures w14:val="none"/>
          </w:rPr>
          <w:t>www.miracosta.edu</w:t>
        </w:r>
      </w:hyperlink>
    </w:p>
    <w:p w14:paraId="14446001" w14:textId="77777777" w:rsidR="007D2790" w:rsidRPr="00477A49" w:rsidRDefault="007D2790">
      <w:pPr>
        <w:rPr>
          <w:sz w:val="20"/>
          <w:szCs w:val="20"/>
        </w:rPr>
      </w:pPr>
    </w:p>
    <w:sectPr w:rsidR="007D2790" w:rsidRPr="00477A49" w:rsidSect="00D943A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164AC8"/>
    <w:multiLevelType w:val="multilevel"/>
    <w:tmpl w:val="445006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4398835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A49"/>
    <w:rsid w:val="000E09D8"/>
    <w:rsid w:val="00477A49"/>
    <w:rsid w:val="00691C1F"/>
    <w:rsid w:val="007D2790"/>
    <w:rsid w:val="00D2328A"/>
    <w:rsid w:val="00D94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7D8DF"/>
  <w15:chartTrackingRefBased/>
  <w15:docId w15:val="{F27CFA14-0B01-43CB-BD77-FD6EBE817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A49"/>
    <w:pPr>
      <w:spacing w:after="0" w:line="240" w:lineRule="auto"/>
    </w:pPr>
    <w:rPr>
      <w:rFonts w:ascii="Aptos" w:hAnsi="Aptos" w:cs="Aptos"/>
      <w:kern w:val="0"/>
      <w:szCs w:val="24"/>
    </w:rPr>
  </w:style>
  <w:style w:type="paragraph" w:styleId="Heading1">
    <w:name w:val="heading 1"/>
    <w:basedOn w:val="Normal"/>
    <w:next w:val="Normal"/>
    <w:link w:val="Heading1Char"/>
    <w:uiPriority w:val="9"/>
    <w:qFormat/>
    <w:rsid w:val="00477A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7A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7A4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7A4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77A4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77A4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77A4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77A4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77A4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A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7A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7A4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7A4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77A4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77A4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77A4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77A4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77A4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77A4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7A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7A4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7A4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77A49"/>
    <w:pPr>
      <w:spacing w:before="160"/>
      <w:jc w:val="center"/>
    </w:pPr>
    <w:rPr>
      <w:i/>
      <w:iCs/>
      <w:color w:val="404040" w:themeColor="text1" w:themeTint="BF"/>
    </w:rPr>
  </w:style>
  <w:style w:type="character" w:customStyle="1" w:styleId="QuoteChar">
    <w:name w:val="Quote Char"/>
    <w:basedOn w:val="DefaultParagraphFont"/>
    <w:link w:val="Quote"/>
    <w:uiPriority w:val="29"/>
    <w:rsid w:val="00477A49"/>
    <w:rPr>
      <w:i/>
      <w:iCs/>
      <w:color w:val="404040" w:themeColor="text1" w:themeTint="BF"/>
    </w:rPr>
  </w:style>
  <w:style w:type="paragraph" w:styleId="ListParagraph">
    <w:name w:val="List Paragraph"/>
    <w:basedOn w:val="Normal"/>
    <w:uiPriority w:val="34"/>
    <w:qFormat/>
    <w:rsid w:val="00477A49"/>
    <w:pPr>
      <w:ind w:left="720"/>
      <w:contextualSpacing/>
    </w:pPr>
  </w:style>
  <w:style w:type="character" w:styleId="IntenseEmphasis">
    <w:name w:val="Intense Emphasis"/>
    <w:basedOn w:val="DefaultParagraphFont"/>
    <w:uiPriority w:val="21"/>
    <w:qFormat/>
    <w:rsid w:val="00477A49"/>
    <w:rPr>
      <w:i/>
      <w:iCs/>
      <w:color w:val="0F4761" w:themeColor="accent1" w:themeShade="BF"/>
    </w:rPr>
  </w:style>
  <w:style w:type="paragraph" w:styleId="IntenseQuote">
    <w:name w:val="Intense Quote"/>
    <w:basedOn w:val="Normal"/>
    <w:next w:val="Normal"/>
    <w:link w:val="IntenseQuoteChar"/>
    <w:uiPriority w:val="30"/>
    <w:qFormat/>
    <w:rsid w:val="00477A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7A49"/>
    <w:rPr>
      <w:i/>
      <w:iCs/>
      <w:color w:val="0F4761" w:themeColor="accent1" w:themeShade="BF"/>
    </w:rPr>
  </w:style>
  <w:style w:type="character" w:styleId="IntenseReference">
    <w:name w:val="Intense Reference"/>
    <w:basedOn w:val="DefaultParagraphFont"/>
    <w:uiPriority w:val="32"/>
    <w:qFormat/>
    <w:rsid w:val="00477A49"/>
    <w:rPr>
      <w:b/>
      <w:bCs/>
      <w:smallCaps/>
      <w:color w:val="0F4761" w:themeColor="accent1" w:themeShade="BF"/>
      <w:spacing w:val="5"/>
    </w:rPr>
  </w:style>
  <w:style w:type="character" w:styleId="Hyperlink">
    <w:name w:val="Hyperlink"/>
    <w:basedOn w:val="DefaultParagraphFont"/>
    <w:uiPriority w:val="99"/>
    <w:semiHidden/>
    <w:unhideWhenUsed/>
    <w:rsid w:val="00477A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gqzrQQ5uh6gDQHBYvXLOe7ZKJ91MAlT3_AFeXDhkIp0/edit?tab=t.0" TargetMode="External"/><Relationship Id="rId13" Type="http://schemas.openxmlformats.org/officeDocument/2006/relationships/hyperlink" Target="https://www.miracosta.edu/faculty-staff/_docs/cameras-on-off.pdf" TargetMode="External"/><Relationship Id="rId18" Type="http://schemas.openxmlformats.org/officeDocument/2006/relationships/hyperlink" Target="https://www.miracosta.edu/academics/office-of-instruction/index.html" TargetMode="External"/><Relationship Id="rId3" Type="http://schemas.openxmlformats.org/officeDocument/2006/relationships/settings" Target="settings.xml"/><Relationship Id="rId21" Type="http://schemas.openxmlformats.org/officeDocument/2006/relationships/hyperlink" Target="tel:760.795.6814" TargetMode="External"/><Relationship Id="rId7" Type="http://schemas.openxmlformats.org/officeDocument/2006/relationships/hyperlink" Target="https://docs.google.com/forms/d/e/1FAIpQLSdZ5r1k3MLxJTZTVFdFp7CTPk_MxwVWqvK97ynKP7Gg6HS62Q/viewform?usp=sharing&amp;ouid=100602913242388187625" TargetMode="External"/><Relationship Id="rId12" Type="http://schemas.openxmlformats.org/officeDocument/2006/relationships/hyperlink" Target="https://www.miracosta.edu/office-of-the-president/board-of-trustees/_docs/4072AP-OpeningClassSessionstothePublicVisitorstotheClassroom.pdf" TargetMode="External"/><Relationship Id="rId17" Type="http://schemas.openxmlformats.org/officeDocument/2006/relationships/hyperlink" Target="mailto:StudentServicesBSA@miracosta.ed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hrome-extension://efaidnbmnnnibpcajpcglclefindmkaj/https:/www.miracosta.edu/academics/office-of-instruction/_docs/instructional-services-contact-info.pdf" TargetMode="External"/><Relationship Id="rId20" Type="http://schemas.openxmlformats.org/officeDocument/2006/relationships/image" Target="cid:image001.png@01DC0AA2.61300930" TargetMode="External"/><Relationship Id="rId1" Type="http://schemas.openxmlformats.org/officeDocument/2006/relationships/numbering" Target="numbering.xml"/><Relationship Id="rId6" Type="http://schemas.openxmlformats.org/officeDocument/2006/relationships/hyperlink" Target="https://docs.google.com/forms/d/e/1FAIpQLSdZ5r1k3MLxJTZTVFdFp7CTPk_MxwVWqvK97ynKP7Gg6HS62Q/viewform?usp=sharing&amp;ouid=100602913242388187625" TargetMode="External"/><Relationship Id="rId11" Type="http://schemas.openxmlformats.org/officeDocument/2006/relationships/hyperlink" Target="mailto:nkhan@miracosta.edu" TargetMode="External"/><Relationship Id="rId24" Type="http://schemas.openxmlformats.org/officeDocument/2006/relationships/fontTable" Target="fontTable.xml"/><Relationship Id="rId5" Type="http://schemas.openxmlformats.org/officeDocument/2006/relationships/hyperlink" Target="https://docs.google.com/document/d/1gqzrQQ5uh6gDQHBYvXLOe7ZKJ91MAlT3_AFeXDhkIp0/edit?tab=t.0" TargetMode="External"/><Relationship Id="rId15" Type="http://schemas.openxmlformats.org/officeDocument/2006/relationships/hyperlink" Target="https://www.miracosta.edu/academics/office-of-instruction/_docs/instructional-services-contact-info.pdf" TargetMode="External"/><Relationship Id="rId23" Type="http://schemas.openxmlformats.org/officeDocument/2006/relationships/hyperlink" Target="http://www.miracosta.edu" TargetMode="External"/><Relationship Id="rId10" Type="http://schemas.openxmlformats.org/officeDocument/2006/relationships/hyperlink" Target="mailto:jjulius@miracosta.edu" TargetMode="Externa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tic.miracosta.edu/" TargetMode="External"/><Relationship Id="rId14" Type="http://schemas.openxmlformats.org/officeDocument/2006/relationships/hyperlink" Target="https://www.miracosta.edu/faculty-staff/_docs/cameras-on-off.pdf" TargetMode="External"/><Relationship Id="rId22" Type="http://schemas.openxmlformats.org/officeDocument/2006/relationships/hyperlink" Target="mailto:%20dpescarmona@miracost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854</Words>
  <Characters>4868</Characters>
  <Application>Microsoft Office Word</Application>
  <DocSecurity>0</DocSecurity>
  <Lines>40</Lines>
  <Paragraphs>11</Paragraphs>
  <ScaleCrop>false</ScaleCrop>
  <Company/>
  <LinksUpToDate>false</LinksUpToDate>
  <CharactersWithSpaces>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Gonzales</dc:creator>
  <cp:keywords/>
  <dc:description/>
  <cp:lastModifiedBy>Joanne Gonzales</cp:lastModifiedBy>
  <cp:revision>1</cp:revision>
  <dcterms:created xsi:type="dcterms:W3CDTF">2025-08-11T17:10:00Z</dcterms:created>
  <dcterms:modified xsi:type="dcterms:W3CDTF">2025-08-11T17:12:00Z</dcterms:modified>
</cp:coreProperties>
</file>